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110B9" w14:textId="77777777" w:rsidR="00392027" w:rsidRDefault="005C623C">
      <w:pPr>
        <w:rPr>
          <w:rFonts w:ascii="黑体" w:eastAsia="黑体" w:hAnsi="黑体"/>
          <w:bCs/>
          <w:szCs w:val="44"/>
        </w:rPr>
      </w:pPr>
      <w:r>
        <w:rPr>
          <w:rFonts w:ascii="黑体" w:eastAsia="黑体" w:hAnsi="黑体" w:hint="eastAsia"/>
          <w:bCs/>
          <w:szCs w:val="44"/>
        </w:rPr>
        <w:t>附件2</w:t>
      </w:r>
    </w:p>
    <w:p w14:paraId="7D7B79E5" w14:textId="04B2EB3F" w:rsidR="00392027" w:rsidRPr="00624695" w:rsidRDefault="00A85923" w:rsidP="00624695">
      <w:pPr>
        <w:jc w:val="center"/>
        <w:rPr>
          <w:rFonts w:ascii="方正小标宋简体" w:eastAsia="方正小标宋简体" w:hAnsi="Arial" w:cs="Arial"/>
          <w:sz w:val="44"/>
          <w:szCs w:val="44"/>
        </w:rPr>
      </w:pPr>
      <w:r w:rsidRPr="00624695">
        <w:rPr>
          <w:rFonts w:ascii="方正小标宋简体" w:eastAsia="方正小标宋简体" w:hAnsi="Arial" w:cs="Arial" w:hint="eastAsia"/>
          <w:sz w:val="44"/>
          <w:szCs w:val="44"/>
        </w:rPr>
        <w:t>预拨2023年新冠患者救治费用补助</w:t>
      </w:r>
    </w:p>
    <w:p w14:paraId="05004D97" w14:textId="77777777" w:rsidR="00392027" w:rsidRPr="00624695" w:rsidRDefault="005C623C" w:rsidP="00624695">
      <w:pPr>
        <w:jc w:val="center"/>
        <w:rPr>
          <w:rFonts w:ascii="方正小标宋简体" w:eastAsia="方正小标宋简体" w:hAnsi="Arial" w:cs="Arial"/>
          <w:sz w:val="44"/>
          <w:szCs w:val="44"/>
        </w:rPr>
      </w:pPr>
      <w:r w:rsidRPr="00624695">
        <w:rPr>
          <w:rFonts w:ascii="方正小标宋简体" w:eastAsia="方正小标宋简体" w:hAnsi="Arial" w:cs="Arial" w:hint="eastAsia"/>
          <w:sz w:val="44"/>
          <w:szCs w:val="44"/>
        </w:rPr>
        <w:t>部门项目单位自评总结报告</w:t>
      </w:r>
    </w:p>
    <w:p w14:paraId="77AD5605"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一、项目支出基本情况</w:t>
      </w:r>
    </w:p>
    <w:p w14:paraId="2812568B" w14:textId="77777777" w:rsidR="00624695" w:rsidRPr="00624695" w:rsidRDefault="00A85923" w:rsidP="00624695">
      <w:pPr>
        <w:ind w:firstLineChars="200" w:firstLine="643"/>
        <w:rPr>
          <w:rFonts w:ascii="楷体" w:eastAsia="楷体" w:hAnsi="楷体"/>
          <w:b/>
          <w:bCs/>
          <w:sz w:val="32"/>
          <w:szCs w:val="32"/>
        </w:rPr>
      </w:pPr>
      <w:r w:rsidRPr="00624695">
        <w:rPr>
          <w:rFonts w:ascii="楷体" w:eastAsia="楷体" w:hAnsi="楷体" w:hint="eastAsia"/>
          <w:b/>
          <w:bCs/>
          <w:sz w:val="32"/>
          <w:szCs w:val="32"/>
        </w:rPr>
        <w:t>（一）项目基本</w:t>
      </w:r>
    </w:p>
    <w:p w14:paraId="4FC9F88C" w14:textId="7DDA18A7" w:rsidR="00392027" w:rsidRDefault="00624695" w:rsidP="00624695">
      <w:pPr>
        <w:ind w:firstLineChars="200" w:firstLine="640"/>
        <w:rPr>
          <w:rFonts w:ascii="仿宋_GB2312"/>
          <w:sz w:val="32"/>
          <w:szCs w:val="32"/>
        </w:rPr>
      </w:pPr>
      <w:r>
        <w:rPr>
          <w:rFonts w:ascii="仿宋_GB2312" w:hint="eastAsia"/>
          <w:sz w:val="32"/>
          <w:szCs w:val="32"/>
        </w:rPr>
        <w:t>本项目是</w:t>
      </w:r>
      <w:r w:rsidR="005C05A7">
        <w:rPr>
          <w:rFonts w:ascii="仿宋_GB2312" w:hint="eastAsia"/>
          <w:sz w:val="32"/>
          <w:szCs w:val="32"/>
        </w:rPr>
        <w:t>落实</w:t>
      </w:r>
      <w:r w:rsidRPr="00624695">
        <w:rPr>
          <w:rFonts w:ascii="仿宋_GB2312" w:hint="eastAsia"/>
          <w:sz w:val="32"/>
          <w:szCs w:val="32"/>
        </w:rPr>
        <w:t>《河南省财政厅 河南省医疗保障局 河南省卫生健康委员会关于切实做好“乙类乙管”后新冠患者救治经费保障工作的通知》</w:t>
      </w:r>
      <w:r w:rsidR="00622ED4" w:rsidRPr="00622ED4">
        <w:rPr>
          <w:rFonts w:ascii="仿宋_GB2312" w:hint="eastAsia"/>
          <w:sz w:val="32"/>
          <w:szCs w:val="32"/>
        </w:rPr>
        <w:t>(豫财社〔2023</w:t>
      </w:r>
      <w:r w:rsidR="003D36EF" w:rsidRPr="003D36EF">
        <w:rPr>
          <w:rFonts w:ascii="仿宋_GB2312" w:hint="eastAsia"/>
          <w:sz w:val="32"/>
          <w:szCs w:val="32"/>
        </w:rPr>
        <w:t>〕</w:t>
      </w:r>
      <w:r w:rsidR="00622ED4" w:rsidRPr="00622ED4">
        <w:rPr>
          <w:rFonts w:ascii="仿宋_GB2312" w:hint="eastAsia"/>
          <w:sz w:val="32"/>
          <w:szCs w:val="32"/>
        </w:rPr>
        <w:t>31号)</w:t>
      </w:r>
      <w:r w:rsidR="003D36EF">
        <w:rPr>
          <w:rFonts w:ascii="仿宋_GB2312" w:hint="eastAsia"/>
          <w:sz w:val="32"/>
          <w:szCs w:val="32"/>
        </w:rPr>
        <w:t>等文件精神，支付新冠患者救治费用</w:t>
      </w:r>
      <w:r w:rsidR="005C623C" w:rsidRPr="00624695">
        <w:rPr>
          <w:rFonts w:ascii="仿宋_GB2312" w:hint="eastAsia"/>
          <w:sz w:val="32"/>
          <w:szCs w:val="32"/>
        </w:rPr>
        <w:t>。</w:t>
      </w:r>
    </w:p>
    <w:p w14:paraId="53242049" w14:textId="14917AF7" w:rsidR="003D36EF" w:rsidRPr="00D73A88" w:rsidRDefault="003D36EF" w:rsidP="00D73A88">
      <w:pPr>
        <w:ind w:firstLineChars="200" w:firstLine="643"/>
        <w:rPr>
          <w:rFonts w:ascii="楷体" w:eastAsia="楷体" w:hAnsi="楷体"/>
          <w:b/>
          <w:bCs/>
          <w:sz w:val="32"/>
          <w:szCs w:val="32"/>
        </w:rPr>
      </w:pPr>
      <w:r w:rsidRPr="00D73A88">
        <w:rPr>
          <w:rFonts w:ascii="楷体" w:eastAsia="楷体" w:hAnsi="楷体" w:hint="eastAsia"/>
          <w:b/>
          <w:bCs/>
          <w:sz w:val="32"/>
          <w:szCs w:val="32"/>
        </w:rPr>
        <w:t>（二）项目总体预算和执行情况</w:t>
      </w:r>
    </w:p>
    <w:p w14:paraId="6F965390" w14:textId="0FAA3483" w:rsidR="003D36EF" w:rsidRDefault="003D36EF" w:rsidP="00624695">
      <w:pPr>
        <w:ind w:firstLineChars="200" w:firstLine="640"/>
        <w:rPr>
          <w:rFonts w:ascii="仿宋_GB2312"/>
          <w:sz w:val="32"/>
          <w:szCs w:val="32"/>
        </w:rPr>
      </w:pPr>
      <w:r>
        <w:rPr>
          <w:rFonts w:ascii="仿宋_GB2312" w:hint="eastAsia"/>
          <w:sz w:val="32"/>
          <w:szCs w:val="32"/>
        </w:rPr>
        <w:t>此项目为中央、省、市三级财政拨款，分别为中央63.33万元、省级16.92万元、市级22.21万元，合计102.46万元</w:t>
      </w:r>
      <w:r w:rsidR="00D73A88">
        <w:rPr>
          <w:rFonts w:ascii="仿宋_GB2312" w:hint="eastAsia"/>
          <w:sz w:val="32"/>
          <w:szCs w:val="32"/>
        </w:rPr>
        <w:t>，用于新冠患者救治补助</w:t>
      </w:r>
      <w:r>
        <w:rPr>
          <w:rFonts w:ascii="仿宋_GB2312" w:hint="eastAsia"/>
          <w:sz w:val="32"/>
          <w:szCs w:val="32"/>
        </w:rPr>
        <w:t>。</w:t>
      </w:r>
      <w:r w:rsidR="00D73A88">
        <w:rPr>
          <w:rFonts w:ascii="仿宋_GB2312" w:hint="eastAsia"/>
          <w:sz w:val="32"/>
          <w:szCs w:val="32"/>
        </w:rPr>
        <w:t>目前资金已经完成支出102.46万元，执行率100%。</w:t>
      </w:r>
    </w:p>
    <w:p w14:paraId="49733F5D" w14:textId="6AA2C3B7" w:rsidR="00D73A88" w:rsidRPr="00D73A88" w:rsidRDefault="00D73A88" w:rsidP="00D73A88">
      <w:pPr>
        <w:ind w:firstLineChars="200" w:firstLine="643"/>
        <w:rPr>
          <w:rFonts w:ascii="楷体" w:eastAsia="楷体" w:hAnsi="楷体"/>
          <w:b/>
          <w:bCs/>
          <w:sz w:val="32"/>
          <w:szCs w:val="32"/>
        </w:rPr>
      </w:pPr>
      <w:r w:rsidRPr="00D73A88">
        <w:rPr>
          <w:rFonts w:ascii="楷体" w:eastAsia="楷体" w:hAnsi="楷体" w:hint="eastAsia"/>
          <w:b/>
          <w:bCs/>
          <w:sz w:val="32"/>
          <w:szCs w:val="32"/>
        </w:rPr>
        <w:t>（三）绩效目标批复情况</w:t>
      </w:r>
    </w:p>
    <w:p w14:paraId="1F2BCDF7" w14:textId="77777777" w:rsidR="00856942" w:rsidRDefault="00D73A88" w:rsidP="00624695">
      <w:pPr>
        <w:ind w:firstLineChars="200" w:firstLine="640"/>
        <w:rPr>
          <w:rFonts w:ascii="仿宋_GB2312"/>
          <w:sz w:val="32"/>
          <w:szCs w:val="32"/>
        </w:rPr>
      </w:pPr>
      <w:r>
        <w:rPr>
          <w:rFonts w:ascii="仿宋_GB2312" w:hint="eastAsia"/>
          <w:sz w:val="32"/>
          <w:szCs w:val="32"/>
        </w:rPr>
        <w:t>本项目严格按照</w:t>
      </w:r>
      <w:r w:rsidRPr="00D73A88">
        <w:rPr>
          <w:rFonts w:ascii="仿宋_GB2312" w:hint="eastAsia"/>
          <w:sz w:val="32"/>
          <w:szCs w:val="32"/>
        </w:rPr>
        <w:t>《河南省财政厅</w:t>
      </w:r>
      <w:r>
        <w:rPr>
          <w:rFonts w:ascii="仿宋_GB2312" w:hint="eastAsia"/>
          <w:sz w:val="32"/>
          <w:szCs w:val="32"/>
        </w:rPr>
        <w:t xml:space="preserve"> </w:t>
      </w:r>
      <w:r w:rsidRPr="00D73A88">
        <w:rPr>
          <w:rFonts w:ascii="仿宋_GB2312" w:hint="eastAsia"/>
          <w:sz w:val="32"/>
          <w:szCs w:val="32"/>
        </w:rPr>
        <w:t>河南省医疗保障局</w:t>
      </w:r>
      <w:r>
        <w:rPr>
          <w:rFonts w:ascii="仿宋_GB2312" w:hint="eastAsia"/>
          <w:sz w:val="32"/>
          <w:szCs w:val="32"/>
        </w:rPr>
        <w:t xml:space="preserve"> </w:t>
      </w:r>
      <w:r w:rsidRPr="00D73A88">
        <w:rPr>
          <w:rFonts w:ascii="仿宋_GB2312" w:hint="eastAsia"/>
          <w:sz w:val="32"/>
          <w:szCs w:val="32"/>
        </w:rPr>
        <w:t>河南省卫生健康委员会关于预拨新冠患者救治费用中央和省级财政补助资金(第一批)的通知》(豫财社〔2023</w:t>
      </w:r>
      <w:r w:rsidRPr="003D36EF">
        <w:rPr>
          <w:rFonts w:ascii="仿宋_GB2312" w:hint="eastAsia"/>
          <w:sz w:val="32"/>
          <w:szCs w:val="32"/>
        </w:rPr>
        <w:t>〕</w:t>
      </w:r>
      <w:r w:rsidRPr="00D73A88">
        <w:rPr>
          <w:rFonts w:ascii="仿宋_GB2312" w:hint="eastAsia"/>
          <w:sz w:val="32"/>
          <w:szCs w:val="32"/>
        </w:rPr>
        <w:t>57号)、</w:t>
      </w:r>
      <w:r w:rsidRPr="00D73A88">
        <w:rPr>
          <w:rFonts w:ascii="仿宋_GB2312" w:hint="eastAsia"/>
          <w:sz w:val="32"/>
          <w:szCs w:val="32"/>
        </w:rPr>
        <w:lastRenderedPageBreak/>
        <w:t>《河南省财政厅</w:t>
      </w:r>
      <w:r>
        <w:rPr>
          <w:rFonts w:ascii="仿宋_GB2312" w:hint="eastAsia"/>
          <w:sz w:val="32"/>
          <w:szCs w:val="32"/>
        </w:rPr>
        <w:t xml:space="preserve"> </w:t>
      </w:r>
      <w:r w:rsidRPr="00D73A88">
        <w:rPr>
          <w:rFonts w:ascii="仿宋_GB2312" w:hint="eastAsia"/>
          <w:sz w:val="32"/>
          <w:szCs w:val="32"/>
        </w:rPr>
        <w:t>河南省医疗保障局</w:t>
      </w:r>
      <w:r>
        <w:rPr>
          <w:rFonts w:ascii="仿宋_GB2312" w:hint="eastAsia"/>
          <w:sz w:val="32"/>
          <w:szCs w:val="32"/>
        </w:rPr>
        <w:t xml:space="preserve"> </w:t>
      </w:r>
      <w:r w:rsidRPr="00D73A88">
        <w:rPr>
          <w:rFonts w:ascii="仿宋_GB2312" w:hint="eastAsia"/>
          <w:sz w:val="32"/>
          <w:szCs w:val="32"/>
        </w:rPr>
        <w:t>河南省卫生健康委员会关于切实做好“乙类乙管”后新冠患者救治经费保障工作的通知》(豫财社〔2023</w:t>
      </w:r>
      <w:r w:rsidRPr="003D36EF">
        <w:rPr>
          <w:rFonts w:ascii="仿宋_GB2312" w:hint="eastAsia"/>
          <w:sz w:val="32"/>
          <w:szCs w:val="32"/>
        </w:rPr>
        <w:t>〕</w:t>
      </w:r>
      <w:r w:rsidRPr="00D73A88">
        <w:rPr>
          <w:rFonts w:ascii="仿宋_GB2312" w:hint="eastAsia"/>
          <w:sz w:val="32"/>
          <w:szCs w:val="32"/>
        </w:rPr>
        <w:t>31号)和《关于下达疫情防控财力补助预算的通知》(开财预〔2023</w:t>
      </w:r>
      <w:r w:rsidRPr="003D36EF">
        <w:rPr>
          <w:rFonts w:ascii="仿宋_GB2312" w:hint="eastAsia"/>
          <w:sz w:val="32"/>
          <w:szCs w:val="32"/>
        </w:rPr>
        <w:t>〕</w:t>
      </w:r>
      <w:r w:rsidRPr="00D73A88">
        <w:rPr>
          <w:rFonts w:ascii="仿宋_GB2312" w:hint="eastAsia"/>
          <w:sz w:val="32"/>
          <w:szCs w:val="32"/>
        </w:rPr>
        <w:t>43号)有关要求，</w:t>
      </w:r>
      <w:r>
        <w:rPr>
          <w:rFonts w:ascii="仿宋_GB2312" w:hint="eastAsia"/>
          <w:sz w:val="32"/>
          <w:szCs w:val="32"/>
        </w:rPr>
        <w:t>进行推进。</w:t>
      </w:r>
    </w:p>
    <w:p w14:paraId="59CE602D" w14:textId="22D412DB" w:rsidR="00D73A88" w:rsidRPr="00624695" w:rsidRDefault="00856942" w:rsidP="00624695">
      <w:pPr>
        <w:ind w:firstLineChars="200" w:firstLine="640"/>
        <w:rPr>
          <w:rFonts w:ascii="仿宋_GB2312"/>
          <w:sz w:val="32"/>
          <w:szCs w:val="32"/>
        </w:rPr>
      </w:pPr>
      <w:r>
        <w:rPr>
          <w:rFonts w:ascii="仿宋_GB2312" w:hint="eastAsia"/>
          <w:sz w:val="32"/>
          <w:szCs w:val="32"/>
        </w:rPr>
        <w:t>本项目评价</w:t>
      </w:r>
      <w:r w:rsidR="00D73A88" w:rsidRPr="00D73A88">
        <w:rPr>
          <w:rFonts w:ascii="仿宋_GB2312" w:hint="eastAsia"/>
          <w:sz w:val="32"/>
          <w:szCs w:val="32"/>
        </w:rPr>
        <w:t>指标一级指标分为:产出指标、效益指标、满意度指标，根据重要程度确定各项三级指标的权重分值，各项指标得分加总得出该项目绩效自评的总分100分。</w:t>
      </w:r>
    </w:p>
    <w:p w14:paraId="12510115"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二、单位自评工作开展情况</w:t>
      </w:r>
    </w:p>
    <w:p w14:paraId="72377442" w14:textId="26B6F81A" w:rsidR="00856942" w:rsidRDefault="00856942" w:rsidP="00856942">
      <w:pPr>
        <w:ind w:firstLineChars="200" w:firstLine="640"/>
        <w:rPr>
          <w:rFonts w:ascii="仿宋_GB2312"/>
          <w:sz w:val="32"/>
          <w:szCs w:val="32"/>
        </w:rPr>
      </w:pPr>
      <w:r>
        <w:rPr>
          <w:rFonts w:ascii="仿宋_GB2312" w:hint="eastAsia"/>
          <w:sz w:val="32"/>
          <w:szCs w:val="32"/>
        </w:rPr>
        <w:t>接绩效自评通知以来，我院进行了相关数据的收集和统计，对项目的自评做到了全面、客观。自评中涉及到的数据，如拨付总费用等数据真实可靠，项目执行过程中的资料留存完整、真实。</w:t>
      </w:r>
    </w:p>
    <w:p w14:paraId="397C0EAE"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三、单位自评结果及分析</w:t>
      </w:r>
    </w:p>
    <w:p w14:paraId="674BEA3F" w14:textId="77777777" w:rsidR="00392027" w:rsidRPr="00624695" w:rsidRDefault="005C623C" w:rsidP="00624695">
      <w:pPr>
        <w:ind w:firstLineChars="200" w:firstLine="640"/>
        <w:rPr>
          <w:rFonts w:ascii="仿宋_GB2312"/>
          <w:sz w:val="32"/>
          <w:szCs w:val="32"/>
        </w:rPr>
      </w:pPr>
      <w:r w:rsidRPr="00624695">
        <w:rPr>
          <w:rFonts w:ascii="仿宋_GB2312" w:hint="eastAsia"/>
          <w:sz w:val="32"/>
          <w:szCs w:val="32"/>
        </w:rPr>
        <w:t>（一）自评结果</w:t>
      </w:r>
    </w:p>
    <w:p w14:paraId="66666633" w14:textId="2CDB1EA8" w:rsidR="00392027" w:rsidRPr="00624695" w:rsidRDefault="00856942" w:rsidP="00624695">
      <w:pPr>
        <w:ind w:firstLineChars="200" w:firstLine="640"/>
        <w:rPr>
          <w:rFonts w:ascii="仿宋_GB2312"/>
          <w:sz w:val="32"/>
          <w:szCs w:val="32"/>
        </w:rPr>
      </w:pPr>
      <w:r>
        <w:rPr>
          <w:rFonts w:ascii="华文仿宋" w:eastAsia="华文仿宋" w:hAnsi="华文仿宋" w:cs="华文仿宋" w:hint="eastAsia"/>
          <w:sz w:val="32"/>
          <w:szCs w:val="32"/>
        </w:rPr>
        <w:t>绩效自评中涉及3项一级指标，4项二级指标，4项三级指标，根据绩效指标进行自评和打分，</w:t>
      </w:r>
      <w:r w:rsidR="00020A8E">
        <w:rPr>
          <w:rFonts w:ascii="华文仿宋" w:eastAsia="华文仿宋" w:hAnsi="华文仿宋" w:cs="华文仿宋" w:hint="eastAsia"/>
          <w:sz w:val="32"/>
          <w:szCs w:val="32"/>
        </w:rPr>
        <w:t>各项指标均按要求完</w:t>
      </w:r>
      <w:r w:rsidR="00020A8E">
        <w:rPr>
          <w:rFonts w:ascii="华文仿宋" w:eastAsia="华文仿宋" w:hAnsi="华文仿宋" w:cs="华文仿宋" w:hint="eastAsia"/>
          <w:sz w:val="32"/>
          <w:szCs w:val="32"/>
        </w:rPr>
        <w:lastRenderedPageBreak/>
        <w:t>成，</w:t>
      </w:r>
      <w:r>
        <w:rPr>
          <w:rFonts w:ascii="华文仿宋" w:eastAsia="华文仿宋" w:hAnsi="华文仿宋" w:cs="华文仿宋" w:hint="eastAsia"/>
          <w:sz w:val="32"/>
          <w:szCs w:val="32"/>
        </w:rPr>
        <w:t>总分为100分。</w:t>
      </w:r>
    </w:p>
    <w:p w14:paraId="016BA147" w14:textId="77777777" w:rsidR="00392027" w:rsidRPr="00624695" w:rsidRDefault="005C623C" w:rsidP="00624695">
      <w:pPr>
        <w:ind w:firstLineChars="200" w:firstLine="640"/>
        <w:rPr>
          <w:rFonts w:ascii="仿宋_GB2312"/>
          <w:sz w:val="32"/>
          <w:szCs w:val="32"/>
        </w:rPr>
      </w:pPr>
      <w:r w:rsidRPr="00624695">
        <w:rPr>
          <w:rFonts w:ascii="仿宋_GB2312" w:hint="eastAsia"/>
          <w:sz w:val="32"/>
          <w:szCs w:val="32"/>
        </w:rPr>
        <w:t>（二）偏差较大项目说明</w:t>
      </w:r>
    </w:p>
    <w:p w14:paraId="1916BFBE" w14:textId="78F55237" w:rsidR="00392027" w:rsidRPr="00624695" w:rsidRDefault="00020A8E" w:rsidP="00624695">
      <w:pPr>
        <w:ind w:firstLineChars="200" w:firstLine="640"/>
        <w:rPr>
          <w:rFonts w:ascii="仿宋_GB2312"/>
          <w:sz w:val="32"/>
          <w:szCs w:val="32"/>
        </w:rPr>
      </w:pPr>
      <w:r>
        <w:rPr>
          <w:rFonts w:ascii="仿宋_GB2312" w:hint="eastAsia"/>
          <w:sz w:val="32"/>
          <w:szCs w:val="32"/>
        </w:rPr>
        <w:t>无偏差较大的项目</w:t>
      </w:r>
      <w:r w:rsidR="005C623C" w:rsidRPr="00624695">
        <w:rPr>
          <w:rFonts w:ascii="仿宋_GB2312" w:hint="eastAsia"/>
          <w:sz w:val="32"/>
          <w:szCs w:val="32"/>
        </w:rPr>
        <w:t>。</w:t>
      </w:r>
    </w:p>
    <w:p w14:paraId="18C6902D"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四、自评发现的问题及整改措施</w:t>
      </w:r>
    </w:p>
    <w:p w14:paraId="7965CB9A" w14:textId="765FF838" w:rsidR="00624695" w:rsidRPr="00624695" w:rsidRDefault="00020A8E">
      <w:pPr>
        <w:ind w:firstLineChars="200" w:firstLine="640"/>
        <w:rPr>
          <w:rFonts w:ascii="仿宋_GB2312"/>
          <w:sz w:val="32"/>
          <w:szCs w:val="32"/>
        </w:rPr>
      </w:pPr>
      <w:r>
        <w:rPr>
          <w:rFonts w:ascii="仿宋_GB2312" w:hint="eastAsia"/>
          <w:sz w:val="32"/>
          <w:szCs w:val="32"/>
        </w:rPr>
        <w:t>无</w:t>
      </w:r>
    </w:p>
    <w:p w14:paraId="1495DD83"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五、绩效自评工作建议及预算安排建议</w:t>
      </w:r>
    </w:p>
    <w:p w14:paraId="3F197FAB" w14:textId="5AC28071" w:rsidR="00624695" w:rsidRPr="00624695" w:rsidRDefault="00020A8E">
      <w:pPr>
        <w:ind w:firstLineChars="200" w:firstLine="640"/>
        <w:rPr>
          <w:rFonts w:ascii="仿宋_GB2312"/>
          <w:sz w:val="32"/>
          <w:szCs w:val="32"/>
        </w:rPr>
      </w:pPr>
      <w:r>
        <w:rPr>
          <w:rFonts w:ascii="仿宋_GB2312" w:hint="eastAsia"/>
          <w:sz w:val="32"/>
          <w:szCs w:val="32"/>
        </w:rPr>
        <w:t>无</w:t>
      </w:r>
    </w:p>
    <w:p w14:paraId="545FAD8A"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六、其他需要说明的问题</w:t>
      </w:r>
    </w:p>
    <w:p w14:paraId="4F394565" w14:textId="72C651E1" w:rsidR="00624695" w:rsidRPr="00624695" w:rsidRDefault="00020A8E">
      <w:pPr>
        <w:ind w:firstLineChars="200" w:firstLine="640"/>
        <w:rPr>
          <w:rFonts w:ascii="仿宋_GB2312"/>
          <w:sz w:val="32"/>
          <w:szCs w:val="32"/>
        </w:rPr>
      </w:pPr>
      <w:r>
        <w:rPr>
          <w:rFonts w:ascii="仿宋_GB2312" w:hint="eastAsia"/>
          <w:sz w:val="32"/>
          <w:szCs w:val="32"/>
        </w:rPr>
        <w:t>无</w:t>
      </w:r>
    </w:p>
    <w:sectPr w:rsidR="00624695" w:rsidRPr="00624695" w:rsidSect="00392027">
      <w:pgSz w:w="11906" w:h="16838"/>
      <w:pgMar w:top="1418" w:right="1797" w:bottom="1077" w:left="1797" w:header="851" w:footer="992"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0E635" w14:textId="77777777" w:rsidR="00517068" w:rsidRDefault="00517068" w:rsidP="00901454">
      <w:r>
        <w:separator/>
      </w:r>
    </w:p>
  </w:endnote>
  <w:endnote w:type="continuationSeparator" w:id="0">
    <w:p w14:paraId="15280D29" w14:textId="77777777" w:rsidR="00517068" w:rsidRDefault="00517068" w:rsidP="0090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61DB2" w14:textId="77777777" w:rsidR="00517068" w:rsidRDefault="00517068" w:rsidP="00901454">
      <w:r>
        <w:separator/>
      </w:r>
    </w:p>
  </w:footnote>
  <w:footnote w:type="continuationSeparator" w:id="0">
    <w:p w14:paraId="7D3434F3" w14:textId="77777777" w:rsidR="00517068" w:rsidRDefault="00517068" w:rsidP="009014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50"/>
  <w:drawingGridVerticalSpacing w:val="20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2"/>
    <w:compatSetting w:name="useWord2013TrackBottomHyphenation" w:uri="http://schemas.microsoft.com/office/word" w:val="1"/>
  </w:compat>
  <w:rsids>
    <w:rsidRoot w:val="00F57F82"/>
    <w:rsid w:val="FA7BC36B"/>
    <w:rsid w:val="000101E1"/>
    <w:rsid w:val="00020A8E"/>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92027"/>
    <w:rsid w:val="003A3A5F"/>
    <w:rsid w:val="003D36EF"/>
    <w:rsid w:val="00403402"/>
    <w:rsid w:val="00404E64"/>
    <w:rsid w:val="00411EBD"/>
    <w:rsid w:val="004121A9"/>
    <w:rsid w:val="004E6DA0"/>
    <w:rsid w:val="00511379"/>
    <w:rsid w:val="005154E8"/>
    <w:rsid w:val="00517068"/>
    <w:rsid w:val="005B25F9"/>
    <w:rsid w:val="005C05A7"/>
    <w:rsid w:val="005C6046"/>
    <w:rsid w:val="005C623C"/>
    <w:rsid w:val="00612C65"/>
    <w:rsid w:val="00622ED4"/>
    <w:rsid w:val="00624695"/>
    <w:rsid w:val="006253F8"/>
    <w:rsid w:val="00643346"/>
    <w:rsid w:val="0069333E"/>
    <w:rsid w:val="006B1055"/>
    <w:rsid w:val="006E5955"/>
    <w:rsid w:val="0073678B"/>
    <w:rsid w:val="00781435"/>
    <w:rsid w:val="007F1D75"/>
    <w:rsid w:val="0081746D"/>
    <w:rsid w:val="008353BC"/>
    <w:rsid w:val="00847870"/>
    <w:rsid w:val="00856942"/>
    <w:rsid w:val="00863E10"/>
    <w:rsid w:val="00873E40"/>
    <w:rsid w:val="008A6189"/>
    <w:rsid w:val="00901454"/>
    <w:rsid w:val="009423BB"/>
    <w:rsid w:val="0095655A"/>
    <w:rsid w:val="009863FE"/>
    <w:rsid w:val="009B6CFF"/>
    <w:rsid w:val="009C2225"/>
    <w:rsid w:val="009C6D1F"/>
    <w:rsid w:val="00A13338"/>
    <w:rsid w:val="00A44B5B"/>
    <w:rsid w:val="00A710E6"/>
    <w:rsid w:val="00A7654D"/>
    <w:rsid w:val="00A8522E"/>
    <w:rsid w:val="00A85923"/>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4CA"/>
    <w:rsid w:val="00C05752"/>
    <w:rsid w:val="00C44841"/>
    <w:rsid w:val="00C74617"/>
    <w:rsid w:val="00CA5025"/>
    <w:rsid w:val="00CC175E"/>
    <w:rsid w:val="00CD453E"/>
    <w:rsid w:val="00CF0910"/>
    <w:rsid w:val="00D433C7"/>
    <w:rsid w:val="00D73A88"/>
    <w:rsid w:val="00DA4305"/>
    <w:rsid w:val="00DA5A9F"/>
    <w:rsid w:val="00DB348B"/>
    <w:rsid w:val="00DD6D9F"/>
    <w:rsid w:val="00DD7197"/>
    <w:rsid w:val="00DF524C"/>
    <w:rsid w:val="00E87F65"/>
    <w:rsid w:val="00E95F83"/>
    <w:rsid w:val="00EB7BD3"/>
    <w:rsid w:val="00EC3462"/>
    <w:rsid w:val="00EE6A65"/>
    <w:rsid w:val="00F0069D"/>
    <w:rsid w:val="00F449D8"/>
    <w:rsid w:val="00F57F82"/>
    <w:rsid w:val="00F66667"/>
    <w:rsid w:val="00F84331"/>
    <w:rsid w:val="00FA5D52"/>
    <w:rsid w:val="00FC3462"/>
    <w:rsid w:val="00FF6F75"/>
    <w:rsid w:val="0E7B4B63"/>
    <w:rsid w:val="19E40780"/>
    <w:rsid w:val="1A3C6C4F"/>
    <w:rsid w:val="1D8048F0"/>
    <w:rsid w:val="2C2935DB"/>
    <w:rsid w:val="332B6989"/>
    <w:rsid w:val="4A3809DD"/>
    <w:rsid w:val="4BA014AA"/>
    <w:rsid w:val="51971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8A16E"/>
  <w15:docId w15:val="{1F9CF48B-E4C8-41F5-A2C8-06BD4764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2027"/>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sid w:val="00392027"/>
    <w:rPr>
      <w:sz w:val="18"/>
      <w:szCs w:val="18"/>
    </w:rPr>
  </w:style>
  <w:style w:type="paragraph" w:styleId="a5">
    <w:name w:val="footer"/>
    <w:basedOn w:val="a"/>
    <w:link w:val="a6"/>
    <w:qFormat/>
    <w:rsid w:val="00392027"/>
    <w:pPr>
      <w:tabs>
        <w:tab w:val="center" w:pos="4153"/>
        <w:tab w:val="right" w:pos="8306"/>
      </w:tabs>
      <w:snapToGrid w:val="0"/>
      <w:jc w:val="left"/>
    </w:pPr>
    <w:rPr>
      <w:sz w:val="18"/>
      <w:szCs w:val="18"/>
    </w:rPr>
  </w:style>
  <w:style w:type="paragraph" w:styleId="a7">
    <w:name w:val="header"/>
    <w:basedOn w:val="a"/>
    <w:link w:val="a8"/>
    <w:qFormat/>
    <w:rsid w:val="00392027"/>
    <w:pPr>
      <w:pBdr>
        <w:bottom w:val="single" w:sz="6" w:space="1" w:color="auto"/>
      </w:pBdr>
      <w:tabs>
        <w:tab w:val="center" w:pos="4153"/>
        <w:tab w:val="right" w:pos="8306"/>
      </w:tabs>
      <w:snapToGrid w:val="0"/>
      <w:jc w:val="center"/>
    </w:pPr>
    <w:rPr>
      <w:sz w:val="18"/>
      <w:szCs w:val="18"/>
    </w:rPr>
  </w:style>
  <w:style w:type="table" w:styleId="a9">
    <w:name w:val="Table Grid"/>
    <w:basedOn w:val="a1"/>
    <w:qFormat/>
    <w:rsid w:val="0039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qFormat/>
    <w:rsid w:val="00392027"/>
    <w:rPr>
      <w:rFonts w:eastAsia="仿宋_GB2312"/>
      <w:kern w:val="2"/>
      <w:sz w:val="18"/>
      <w:szCs w:val="18"/>
    </w:rPr>
  </w:style>
  <w:style w:type="character" w:customStyle="1" w:styleId="a6">
    <w:name w:val="页脚 字符"/>
    <w:link w:val="a5"/>
    <w:qFormat/>
    <w:rsid w:val="00392027"/>
    <w:rPr>
      <w:rFonts w:eastAsia="仿宋_GB2312"/>
      <w:kern w:val="2"/>
      <w:sz w:val="18"/>
      <w:szCs w:val="18"/>
    </w:rPr>
  </w:style>
  <w:style w:type="character" w:customStyle="1" w:styleId="a4">
    <w:name w:val="批注框文本 字符"/>
    <w:link w:val="a3"/>
    <w:qFormat/>
    <w:rsid w:val="00392027"/>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119</Words>
  <Characters>680</Characters>
  <Application>Microsoft Office Word</Application>
  <DocSecurity>0</DocSecurity>
  <Lines>5</Lines>
  <Paragraphs>1</Paragraphs>
  <ScaleCrop>false</ScaleCrop>
  <Company>Microsoft</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非鱼 子</cp:lastModifiedBy>
  <cp:revision>81</cp:revision>
  <cp:lastPrinted>2019-08-16T09:07:00Z</cp:lastPrinted>
  <dcterms:created xsi:type="dcterms:W3CDTF">2011-03-02T08:16:00Z</dcterms:created>
  <dcterms:modified xsi:type="dcterms:W3CDTF">2024-05-28T09:28:00Z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